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9" w:rsidRDefault="00851969" w:rsidP="00851969">
      <w:pPr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Section Chair</w:t>
      </w:r>
    </w:p>
    <w:p w:rsidR="00851969" w:rsidRPr="003B670F" w:rsidRDefault="00851969" w:rsidP="00851969">
      <w:pPr>
        <w:jc w:val="center"/>
        <w:rPr>
          <w:rFonts w:ascii="Arial" w:hAnsi="Arial" w:cs="Arial"/>
          <w:sz w:val="28"/>
          <w:szCs w:val="24"/>
        </w:rPr>
      </w:pPr>
    </w:p>
    <w:p w:rsidR="00C12E8A" w:rsidRPr="003B7147" w:rsidRDefault="00964F6A" w:rsidP="00964F6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4"/>
          <w:szCs w:val="24"/>
        </w:rPr>
      </w:pPr>
      <w:r w:rsidRPr="003B7147">
        <w:rPr>
          <w:rFonts w:ascii="Arial" w:hAnsi="Arial" w:cs="Arial"/>
          <w:i/>
          <w:sz w:val="24"/>
          <w:szCs w:val="24"/>
        </w:rPr>
        <w:t xml:space="preserve">Each Section Chair </w:t>
      </w:r>
      <w:r w:rsidR="00B0092F" w:rsidRPr="003B7147">
        <w:rPr>
          <w:rFonts w:ascii="Arial" w:hAnsi="Arial" w:cs="Arial"/>
          <w:i/>
          <w:sz w:val="24"/>
          <w:szCs w:val="24"/>
        </w:rPr>
        <w:t xml:space="preserve">shall be a member of their respective section of the Association and </w:t>
      </w:r>
      <w:r w:rsidRPr="003B7147">
        <w:rPr>
          <w:rFonts w:ascii="Arial" w:hAnsi="Arial" w:cs="Arial"/>
          <w:i/>
          <w:sz w:val="24"/>
          <w:szCs w:val="24"/>
        </w:rPr>
        <w:t xml:space="preserve">shall serve </w:t>
      </w:r>
      <w:r w:rsidR="00674A50" w:rsidRPr="003B7147">
        <w:rPr>
          <w:rFonts w:ascii="Arial" w:hAnsi="Arial" w:cs="Arial"/>
          <w:i/>
          <w:sz w:val="24"/>
          <w:szCs w:val="24"/>
        </w:rPr>
        <w:t xml:space="preserve">one (1) year as an elect and </w:t>
      </w:r>
      <w:r w:rsidRPr="003B7147">
        <w:rPr>
          <w:rFonts w:ascii="Arial" w:hAnsi="Arial" w:cs="Arial"/>
          <w:i/>
          <w:sz w:val="24"/>
          <w:szCs w:val="24"/>
        </w:rPr>
        <w:t>two (2) years</w:t>
      </w:r>
      <w:r w:rsidR="00674A50" w:rsidRPr="003B7147">
        <w:rPr>
          <w:rFonts w:ascii="Arial" w:hAnsi="Arial" w:cs="Arial"/>
          <w:i/>
          <w:sz w:val="24"/>
          <w:szCs w:val="24"/>
        </w:rPr>
        <w:t xml:space="preserve"> as Chair</w:t>
      </w:r>
      <w:r w:rsidR="00B0092F" w:rsidRPr="003B7147">
        <w:rPr>
          <w:rFonts w:ascii="Arial" w:hAnsi="Arial" w:cs="Arial"/>
          <w:i/>
          <w:sz w:val="24"/>
          <w:szCs w:val="24"/>
        </w:rPr>
        <w:t>.</w:t>
      </w:r>
      <w:r w:rsidR="00C12E8A" w:rsidRPr="003B7147">
        <w:rPr>
          <w:rFonts w:ascii="Arial" w:hAnsi="Arial" w:cs="Arial"/>
          <w:i/>
          <w:sz w:val="24"/>
          <w:szCs w:val="24"/>
        </w:rPr>
        <w:t xml:space="preserve"> </w:t>
      </w:r>
    </w:p>
    <w:p w:rsidR="00B0092F" w:rsidRDefault="00B0092F" w:rsidP="00B0092F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</w:rPr>
      </w:pPr>
    </w:p>
    <w:p w:rsidR="00B0092F" w:rsidRDefault="00C12E8A" w:rsidP="00C12E8A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</w:rPr>
      </w:pPr>
      <w:r w:rsidRPr="00B0092F">
        <w:rPr>
          <w:rFonts w:ascii="Arial" w:hAnsi="Arial" w:cs="Arial"/>
          <w:sz w:val="24"/>
          <w:szCs w:val="24"/>
          <w:u w:val="single"/>
        </w:rPr>
        <w:t>Foodservice Employee/Manager</w:t>
      </w:r>
      <w:r w:rsidR="00EF4B71" w:rsidRPr="00B0092F">
        <w:rPr>
          <w:rFonts w:ascii="Arial" w:hAnsi="Arial" w:cs="Arial"/>
          <w:sz w:val="24"/>
          <w:szCs w:val="24"/>
          <w:u w:val="single"/>
        </w:rPr>
        <w:t xml:space="preserve"> Section</w:t>
      </w:r>
      <w:r w:rsidR="003B7147" w:rsidRPr="003B7147">
        <w:rPr>
          <w:rFonts w:ascii="Arial" w:hAnsi="Arial" w:cs="Arial"/>
          <w:sz w:val="24"/>
          <w:szCs w:val="24"/>
        </w:rPr>
        <w:t xml:space="preserve">. </w:t>
      </w:r>
      <w:r w:rsidRPr="00B0092F">
        <w:rPr>
          <w:rFonts w:ascii="Arial" w:hAnsi="Arial" w:cs="Arial"/>
          <w:sz w:val="24"/>
          <w:szCs w:val="24"/>
        </w:rPr>
        <w:t>Composed of school nutrition personnel assigned to one school, and/or school nutrition personnel who have responsibilities in a central kitchen that serves more than one school, and/or school nutrition personnel who have responsibility in more than one school, but who are not employed on a system-wide basis.</w:t>
      </w:r>
    </w:p>
    <w:p w:rsidR="00B0092F" w:rsidRDefault="00C12E8A" w:rsidP="00920EFD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</w:rPr>
      </w:pPr>
      <w:r w:rsidRPr="00B0092F">
        <w:rPr>
          <w:rFonts w:ascii="Arial" w:hAnsi="Arial" w:cs="Arial"/>
          <w:sz w:val="24"/>
          <w:szCs w:val="24"/>
          <w:u w:val="single"/>
        </w:rPr>
        <w:t>Administrative and Supervisory</w:t>
      </w:r>
      <w:r w:rsidR="00EF4B71" w:rsidRPr="00B0092F">
        <w:rPr>
          <w:rFonts w:ascii="Arial" w:hAnsi="Arial" w:cs="Arial"/>
          <w:sz w:val="24"/>
          <w:szCs w:val="24"/>
          <w:u w:val="single"/>
        </w:rPr>
        <w:t xml:space="preserve"> Section</w:t>
      </w:r>
      <w:r w:rsidR="00674A50" w:rsidRPr="00B0092F">
        <w:rPr>
          <w:rFonts w:ascii="Arial" w:hAnsi="Arial" w:cs="Arial"/>
          <w:sz w:val="24"/>
          <w:szCs w:val="24"/>
        </w:rPr>
        <w:t xml:space="preserve">. </w:t>
      </w:r>
      <w:r w:rsidRPr="00B0092F">
        <w:rPr>
          <w:rFonts w:ascii="Arial" w:hAnsi="Arial" w:cs="Arial"/>
          <w:sz w:val="24"/>
          <w:szCs w:val="24"/>
        </w:rPr>
        <w:t>Composed of school nutrition personnel who are responsible for administration and/or supervision of nutrition programs in more than one school</w:t>
      </w:r>
      <w:r w:rsidR="003B7147">
        <w:rPr>
          <w:rFonts w:ascii="Arial" w:hAnsi="Arial" w:cs="Arial"/>
          <w:sz w:val="24"/>
          <w:szCs w:val="24"/>
        </w:rPr>
        <w:t xml:space="preserve"> within the district or state. </w:t>
      </w:r>
      <w:r w:rsidRPr="00B0092F">
        <w:rPr>
          <w:rFonts w:ascii="Arial" w:hAnsi="Arial" w:cs="Arial"/>
          <w:sz w:val="24"/>
          <w:szCs w:val="24"/>
        </w:rPr>
        <w:t xml:space="preserve">Also composed of personnel who are responsible for college nutrition programs or who is nutrition, dietetics, or foodservice related faculty in vocational-technical schools, community colleges, four year colleges or universities, or internship programs. </w:t>
      </w:r>
    </w:p>
    <w:p w:rsidR="00920EFD" w:rsidRPr="00B0092F" w:rsidRDefault="009A5B62" w:rsidP="00920EFD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</w:rPr>
      </w:pPr>
      <w:r w:rsidRPr="00B0092F">
        <w:rPr>
          <w:rFonts w:ascii="Arial" w:hAnsi="Arial" w:cs="Arial"/>
          <w:sz w:val="24"/>
          <w:szCs w:val="24"/>
          <w:u w:val="single"/>
        </w:rPr>
        <w:t>Director Section</w:t>
      </w:r>
      <w:r w:rsidRPr="00B0092F">
        <w:rPr>
          <w:rFonts w:ascii="Arial" w:hAnsi="Arial" w:cs="Arial"/>
          <w:sz w:val="24"/>
          <w:szCs w:val="24"/>
        </w:rPr>
        <w:t>.  Composed of school nutrition personnel who</w:t>
      </w:r>
      <w:r w:rsidR="00964F6A" w:rsidRPr="00B0092F">
        <w:rPr>
          <w:rFonts w:ascii="Arial" w:hAnsi="Arial" w:cs="Arial"/>
          <w:sz w:val="24"/>
          <w:szCs w:val="24"/>
        </w:rPr>
        <w:t xml:space="preserve"> serve as District Director, Major City Director or Assistant Director </w:t>
      </w:r>
      <w:r w:rsidR="00920EFD" w:rsidRPr="00B0092F">
        <w:rPr>
          <w:rFonts w:ascii="Arial" w:hAnsi="Arial" w:cs="Arial"/>
          <w:sz w:val="24"/>
          <w:szCs w:val="24"/>
        </w:rPr>
        <w:t xml:space="preserve">of the school nutrition program in a county, territory or other region as defined by the State.  </w:t>
      </w:r>
    </w:p>
    <w:p w:rsidR="00C12E8A" w:rsidRPr="005E4C6B" w:rsidRDefault="00C12E8A" w:rsidP="00C12E8A">
      <w:pPr>
        <w:rPr>
          <w:rFonts w:ascii="Arial" w:hAnsi="Arial" w:cs="Arial"/>
          <w:sz w:val="24"/>
          <w:szCs w:val="24"/>
        </w:rPr>
      </w:pPr>
    </w:p>
    <w:p w:rsidR="00C12E8A" w:rsidRPr="005E4C6B" w:rsidRDefault="00C12E8A" w:rsidP="003B7147">
      <w:pPr>
        <w:jc w:val="both"/>
        <w:rPr>
          <w:rFonts w:ascii="Arial" w:hAnsi="Arial" w:cs="Arial"/>
          <w:sz w:val="24"/>
          <w:szCs w:val="24"/>
        </w:rPr>
      </w:pPr>
      <w:r w:rsidRPr="005E4C6B">
        <w:rPr>
          <w:rFonts w:ascii="Arial" w:hAnsi="Arial" w:cs="Arial"/>
          <w:sz w:val="24"/>
          <w:szCs w:val="24"/>
        </w:rPr>
        <w:t xml:space="preserve">Voting for the office of Section Chair shall be limited to the membership </w:t>
      </w:r>
      <w:r w:rsidR="00674A50" w:rsidRPr="005E4C6B">
        <w:rPr>
          <w:rFonts w:ascii="Arial" w:hAnsi="Arial" w:cs="Arial"/>
          <w:sz w:val="24"/>
          <w:szCs w:val="24"/>
        </w:rPr>
        <w:t xml:space="preserve">of that section. </w:t>
      </w:r>
      <w:r w:rsidRPr="005E4C6B">
        <w:rPr>
          <w:rFonts w:ascii="Arial" w:hAnsi="Arial" w:cs="Arial"/>
          <w:sz w:val="24"/>
          <w:szCs w:val="24"/>
        </w:rPr>
        <w:t>Elections shall be held on the following schedule:</w:t>
      </w:r>
    </w:p>
    <w:p w:rsidR="00C12E8A" w:rsidRPr="0020559E" w:rsidRDefault="00C12E8A" w:rsidP="003B7147">
      <w:pPr>
        <w:jc w:val="both"/>
        <w:rPr>
          <w:rFonts w:ascii="Arial" w:hAnsi="Arial" w:cs="Arial"/>
          <w:sz w:val="24"/>
          <w:szCs w:val="24"/>
        </w:rPr>
      </w:pPr>
    </w:p>
    <w:p w:rsidR="00C12E8A" w:rsidRPr="0020559E" w:rsidRDefault="00C12E8A" w:rsidP="003B7147">
      <w:pPr>
        <w:jc w:val="both"/>
        <w:rPr>
          <w:rFonts w:ascii="Arial" w:hAnsi="Arial" w:cs="Arial"/>
          <w:sz w:val="24"/>
          <w:szCs w:val="24"/>
        </w:rPr>
      </w:pPr>
      <w:r w:rsidRPr="0020559E">
        <w:rPr>
          <w:rFonts w:ascii="Arial" w:hAnsi="Arial" w:cs="Arial"/>
          <w:b/>
          <w:bCs/>
          <w:sz w:val="24"/>
          <w:szCs w:val="24"/>
        </w:rPr>
        <w:t>Odd Years:</w:t>
      </w:r>
      <w:r w:rsidRPr="0020559E">
        <w:rPr>
          <w:rFonts w:ascii="Arial" w:hAnsi="Arial" w:cs="Arial"/>
          <w:sz w:val="24"/>
          <w:szCs w:val="24"/>
        </w:rPr>
        <w:tab/>
        <w:t>Foodservice Employee/Manager Chair</w:t>
      </w:r>
    </w:p>
    <w:p w:rsidR="00C12E8A" w:rsidRPr="0020559E" w:rsidRDefault="00C12E8A" w:rsidP="003B7147">
      <w:pPr>
        <w:jc w:val="both"/>
        <w:rPr>
          <w:rFonts w:ascii="Arial" w:hAnsi="Arial" w:cs="Arial"/>
          <w:sz w:val="24"/>
          <w:szCs w:val="24"/>
        </w:rPr>
      </w:pPr>
      <w:r w:rsidRPr="0020559E">
        <w:rPr>
          <w:rFonts w:ascii="Arial" w:hAnsi="Arial" w:cs="Arial"/>
          <w:b/>
          <w:bCs/>
          <w:sz w:val="24"/>
          <w:szCs w:val="24"/>
        </w:rPr>
        <w:t>Even Years:</w:t>
      </w:r>
      <w:r w:rsidR="00964F6A" w:rsidRPr="0020559E">
        <w:rPr>
          <w:rFonts w:ascii="Arial" w:hAnsi="Arial" w:cs="Arial"/>
          <w:sz w:val="24"/>
          <w:szCs w:val="24"/>
        </w:rPr>
        <w:tab/>
        <w:t>Administrative/</w:t>
      </w:r>
      <w:r w:rsidRPr="0020559E">
        <w:rPr>
          <w:rFonts w:ascii="Arial" w:hAnsi="Arial" w:cs="Arial"/>
          <w:sz w:val="24"/>
          <w:szCs w:val="24"/>
        </w:rPr>
        <w:t>Supervisory</w:t>
      </w:r>
      <w:r w:rsidR="00964F6A" w:rsidRPr="0020559E">
        <w:rPr>
          <w:rFonts w:ascii="Arial" w:hAnsi="Arial" w:cs="Arial"/>
          <w:sz w:val="24"/>
          <w:szCs w:val="24"/>
        </w:rPr>
        <w:t xml:space="preserve"> </w:t>
      </w:r>
      <w:r w:rsidR="00964F6A" w:rsidRPr="005E4C6B">
        <w:rPr>
          <w:rFonts w:ascii="Arial" w:hAnsi="Arial" w:cs="Arial"/>
          <w:sz w:val="24"/>
          <w:szCs w:val="24"/>
        </w:rPr>
        <w:t>Chair</w:t>
      </w:r>
      <w:r w:rsidR="009A5B62" w:rsidRPr="005E4C6B">
        <w:rPr>
          <w:rFonts w:ascii="Arial" w:hAnsi="Arial" w:cs="Arial"/>
          <w:sz w:val="24"/>
          <w:szCs w:val="24"/>
        </w:rPr>
        <w:t xml:space="preserve"> &amp; Director</w:t>
      </w:r>
      <w:r w:rsidR="009A5B62" w:rsidRPr="0020559E">
        <w:rPr>
          <w:rFonts w:ascii="Arial" w:hAnsi="Arial" w:cs="Arial"/>
          <w:b/>
          <w:sz w:val="24"/>
          <w:szCs w:val="24"/>
        </w:rPr>
        <w:t xml:space="preserve"> </w:t>
      </w:r>
      <w:r w:rsidRPr="0020559E">
        <w:rPr>
          <w:rFonts w:ascii="Arial" w:hAnsi="Arial" w:cs="Arial"/>
          <w:sz w:val="24"/>
          <w:szCs w:val="24"/>
        </w:rPr>
        <w:t>Chair</w:t>
      </w:r>
    </w:p>
    <w:p w:rsidR="00C12E8A" w:rsidRPr="0020559E" w:rsidRDefault="00C12E8A" w:rsidP="00C12E8A">
      <w:pPr>
        <w:jc w:val="both"/>
        <w:rPr>
          <w:rFonts w:ascii="Arial" w:hAnsi="Arial" w:cs="Arial"/>
          <w:sz w:val="24"/>
          <w:szCs w:val="24"/>
        </w:rPr>
      </w:pPr>
    </w:p>
    <w:p w:rsidR="00945B17" w:rsidRPr="0020559E" w:rsidRDefault="00945B17" w:rsidP="00964F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559E">
        <w:rPr>
          <w:rFonts w:ascii="Arial" w:hAnsi="Arial" w:cs="Arial"/>
          <w:b/>
          <w:bCs/>
          <w:sz w:val="24"/>
          <w:szCs w:val="24"/>
        </w:rPr>
        <w:t xml:space="preserve">Responsibilities of Section Chairs </w:t>
      </w:r>
    </w:p>
    <w:p w:rsidR="00945B17" w:rsidRPr="0020559E" w:rsidRDefault="00EF4B71" w:rsidP="00945B17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Chairs</w:t>
      </w:r>
      <w:r w:rsidR="00945B17" w:rsidRPr="0020559E">
        <w:rPr>
          <w:rFonts w:ascii="Arial" w:hAnsi="Arial" w:cs="Arial"/>
          <w:sz w:val="24"/>
          <w:szCs w:val="24"/>
        </w:rPr>
        <w:t xml:space="preserve"> represent the interests of a particular section or group of school food service professionals, and they also work in that section. </w:t>
      </w:r>
    </w:p>
    <w:p w:rsidR="00945B17" w:rsidRPr="00EF4B71" w:rsidRDefault="00945B17" w:rsidP="003B7147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EF4B71">
        <w:rPr>
          <w:rFonts w:ascii="Arial" w:hAnsi="Arial" w:cs="Arial"/>
          <w:sz w:val="24"/>
          <w:szCs w:val="24"/>
        </w:rPr>
        <w:t xml:space="preserve"> </w:t>
      </w:r>
    </w:p>
    <w:p w:rsidR="00945B17" w:rsidRDefault="00945B17" w:rsidP="003B714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EF4B71">
        <w:rPr>
          <w:rFonts w:ascii="Arial" w:hAnsi="Arial" w:cs="Arial"/>
          <w:sz w:val="24"/>
          <w:szCs w:val="24"/>
        </w:rPr>
        <w:t>Promotes the Association’s Plan of Action</w:t>
      </w:r>
      <w:r w:rsidR="00B0092F">
        <w:rPr>
          <w:rFonts w:ascii="Arial" w:hAnsi="Arial" w:cs="Arial"/>
          <w:sz w:val="24"/>
          <w:szCs w:val="24"/>
        </w:rPr>
        <w:t xml:space="preserve"> and Strategic Plan</w:t>
      </w:r>
      <w:r w:rsidRPr="00EF4B71">
        <w:rPr>
          <w:rFonts w:ascii="Arial" w:hAnsi="Arial" w:cs="Arial"/>
          <w:sz w:val="24"/>
          <w:szCs w:val="24"/>
        </w:rPr>
        <w:t>.</w:t>
      </w:r>
    </w:p>
    <w:p w:rsidR="00EF4B71" w:rsidRDefault="00EF4B71" w:rsidP="003B714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Serves as a member of the Executive Committee</w:t>
      </w:r>
      <w:r w:rsidR="00B0092F">
        <w:rPr>
          <w:rFonts w:ascii="Arial" w:hAnsi="Arial" w:cs="Arial"/>
          <w:sz w:val="24"/>
          <w:szCs w:val="24"/>
        </w:rPr>
        <w:t>, Nominating Committee</w:t>
      </w:r>
      <w:r>
        <w:rPr>
          <w:rFonts w:ascii="Arial" w:hAnsi="Arial" w:cs="Arial"/>
          <w:sz w:val="24"/>
          <w:szCs w:val="24"/>
        </w:rPr>
        <w:t xml:space="preserve"> and Finance Committee</w:t>
      </w:r>
      <w:r w:rsidR="00B0092F">
        <w:rPr>
          <w:rFonts w:ascii="Arial" w:hAnsi="Arial" w:cs="Arial"/>
          <w:sz w:val="24"/>
          <w:szCs w:val="24"/>
        </w:rPr>
        <w:t>.</w:t>
      </w:r>
    </w:p>
    <w:p w:rsidR="00B0092F" w:rsidRPr="00EF4B71" w:rsidRDefault="00B0092F" w:rsidP="003B714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EF4B71">
        <w:rPr>
          <w:rFonts w:ascii="Arial" w:hAnsi="Arial" w:cs="Arial"/>
          <w:sz w:val="24"/>
          <w:szCs w:val="24"/>
        </w:rPr>
        <w:t>Promotes running for FSNA Board of Directors office to members</w:t>
      </w:r>
      <w:r w:rsidR="003B7147">
        <w:rPr>
          <w:rFonts w:ascii="Arial" w:hAnsi="Arial" w:cs="Arial"/>
          <w:sz w:val="24"/>
          <w:szCs w:val="24"/>
        </w:rPr>
        <w:t>.</w:t>
      </w:r>
    </w:p>
    <w:p w:rsidR="00945B17" w:rsidRPr="00D07978" w:rsidRDefault="00945B17" w:rsidP="003B714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EF4B71">
        <w:rPr>
          <w:rFonts w:ascii="Arial" w:hAnsi="Arial" w:cs="Arial"/>
          <w:sz w:val="24"/>
          <w:szCs w:val="24"/>
        </w:rPr>
        <w:t xml:space="preserve">Initiates, implements, evaluates, and/or coordinates studies or projects with the </w:t>
      </w:r>
      <w:r w:rsidRPr="00D07978">
        <w:rPr>
          <w:rFonts w:ascii="Arial" w:hAnsi="Arial" w:cs="Arial"/>
          <w:sz w:val="24"/>
          <w:szCs w:val="24"/>
        </w:rPr>
        <w:t>state Association that pertain to their section of workers.</w:t>
      </w:r>
    </w:p>
    <w:p w:rsidR="00945B17" w:rsidRPr="00D07978" w:rsidRDefault="00945B17" w:rsidP="003B714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07978">
        <w:rPr>
          <w:rFonts w:ascii="Arial" w:hAnsi="Arial" w:cs="Arial"/>
          <w:sz w:val="24"/>
          <w:szCs w:val="24"/>
        </w:rPr>
        <w:t>Expresses views of section when evaluating and/or voting on issues.</w:t>
      </w:r>
    </w:p>
    <w:p w:rsidR="00945B17" w:rsidRPr="00D07978" w:rsidRDefault="00945B17" w:rsidP="003B714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07978">
        <w:rPr>
          <w:rFonts w:ascii="Arial" w:hAnsi="Arial" w:cs="Arial"/>
          <w:sz w:val="24"/>
          <w:szCs w:val="24"/>
        </w:rPr>
        <w:t>Provides leadership,</w:t>
      </w:r>
      <w:r w:rsidR="003B7147">
        <w:rPr>
          <w:rFonts w:ascii="Arial" w:hAnsi="Arial" w:cs="Arial"/>
          <w:sz w:val="24"/>
          <w:szCs w:val="24"/>
        </w:rPr>
        <w:t xml:space="preserve"> support, technical assistance, and </w:t>
      </w:r>
      <w:r w:rsidRPr="00D07978">
        <w:rPr>
          <w:rFonts w:ascii="Arial" w:hAnsi="Arial" w:cs="Arial"/>
          <w:sz w:val="24"/>
          <w:szCs w:val="24"/>
        </w:rPr>
        <w:t>resource lists and/or materials to members.</w:t>
      </w:r>
    </w:p>
    <w:p w:rsidR="00945B17" w:rsidRPr="00D07978" w:rsidRDefault="00945B17" w:rsidP="003B714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07978">
        <w:rPr>
          <w:rFonts w:ascii="Arial" w:hAnsi="Arial" w:cs="Arial"/>
          <w:sz w:val="24"/>
          <w:szCs w:val="24"/>
        </w:rPr>
        <w:t>Promotes membership in the Association within the section.</w:t>
      </w:r>
    </w:p>
    <w:p w:rsidR="00945B17" w:rsidRPr="00D07978" w:rsidRDefault="00945B17" w:rsidP="003B714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07978">
        <w:rPr>
          <w:rFonts w:ascii="Arial" w:hAnsi="Arial" w:cs="Arial"/>
          <w:sz w:val="24"/>
          <w:szCs w:val="24"/>
        </w:rPr>
        <w:t>Provides recommendations to the President-Elect for appointments to committees and advisory boards. This is an important component of this position.</w:t>
      </w:r>
    </w:p>
    <w:p w:rsidR="00EF4B71" w:rsidRPr="00B0092F" w:rsidRDefault="00EF4B71" w:rsidP="00B0092F">
      <w:pPr>
        <w:ind w:left="360"/>
        <w:rPr>
          <w:rFonts w:ascii="Arial" w:hAnsi="Arial" w:cs="Arial"/>
          <w:sz w:val="24"/>
          <w:szCs w:val="24"/>
        </w:rPr>
      </w:pPr>
    </w:p>
    <w:p w:rsidR="00B0092F" w:rsidRPr="00B0092F" w:rsidRDefault="00B0092F" w:rsidP="00B0092F">
      <w:pPr>
        <w:ind w:left="360"/>
        <w:rPr>
          <w:rFonts w:ascii="Arial" w:hAnsi="Arial" w:cs="Arial"/>
          <w:sz w:val="24"/>
          <w:szCs w:val="24"/>
        </w:rPr>
      </w:pPr>
    </w:p>
    <w:p w:rsidR="00D07978" w:rsidRDefault="00945B17" w:rsidP="003B714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07978">
        <w:rPr>
          <w:rFonts w:ascii="Arial" w:hAnsi="Arial" w:cs="Arial"/>
          <w:sz w:val="24"/>
          <w:szCs w:val="24"/>
        </w:rPr>
        <w:lastRenderedPageBreak/>
        <w:t>Attends the SNA Annual National Conference after completion of the first year in office to represent FSNA on the SNA Delegate Assembly. FSNA provides reimbursement for expenses</w:t>
      </w:r>
      <w:r w:rsidR="00B0092F">
        <w:rPr>
          <w:rFonts w:ascii="Arial" w:hAnsi="Arial" w:cs="Arial"/>
          <w:sz w:val="24"/>
          <w:szCs w:val="24"/>
        </w:rPr>
        <w:t xml:space="preserve"> based on the annual budget</w:t>
      </w:r>
      <w:r w:rsidRPr="00D07978">
        <w:rPr>
          <w:rFonts w:ascii="Arial" w:hAnsi="Arial" w:cs="Arial"/>
          <w:sz w:val="24"/>
          <w:szCs w:val="24"/>
        </w:rPr>
        <w:t>.</w:t>
      </w:r>
    </w:p>
    <w:p w:rsidR="00D07978" w:rsidRDefault="00945B17" w:rsidP="003B714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07978">
        <w:rPr>
          <w:rFonts w:ascii="Arial" w:hAnsi="Arial" w:cs="Arial"/>
          <w:sz w:val="24"/>
          <w:szCs w:val="24"/>
        </w:rPr>
        <w:t>Section Chairs are responsible for writing short articles for the FSNA Journal. Guidance on the topic is provided by the FSNA Staff.</w:t>
      </w:r>
    </w:p>
    <w:p w:rsidR="00945B17" w:rsidRDefault="00945B17" w:rsidP="00945B17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851969" w:rsidRDefault="00851969" w:rsidP="00945B17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851969" w:rsidRDefault="00851969" w:rsidP="00851969">
      <w:pPr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Section Chair-Elect</w:t>
      </w:r>
    </w:p>
    <w:p w:rsidR="00851969" w:rsidRPr="0020559E" w:rsidRDefault="00851969" w:rsidP="00945B17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945B17" w:rsidRPr="0020559E" w:rsidRDefault="00945B17" w:rsidP="003B714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0559E">
        <w:rPr>
          <w:rFonts w:ascii="Arial" w:hAnsi="Arial" w:cs="Arial"/>
          <w:b/>
          <w:bCs/>
          <w:sz w:val="24"/>
          <w:szCs w:val="24"/>
        </w:rPr>
        <w:t>Responsibilities of Section Chair-Elect</w:t>
      </w:r>
      <w:r w:rsidR="00851969">
        <w:rPr>
          <w:rFonts w:ascii="Arial" w:hAnsi="Arial" w:cs="Arial"/>
          <w:b/>
          <w:bCs/>
          <w:sz w:val="24"/>
          <w:szCs w:val="24"/>
        </w:rPr>
        <w:t>s</w:t>
      </w:r>
      <w:r w:rsidR="002054CC" w:rsidRPr="0020559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45B17" w:rsidRPr="0020559E" w:rsidRDefault="00945B17" w:rsidP="003B7147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0559E">
        <w:rPr>
          <w:rFonts w:ascii="Arial" w:hAnsi="Arial" w:cs="Arial"/>
          <w:bCs/>
          <w:sz w:val="24"/>
          <w:szCs w:val="24"/>
        </w:rPr>
        <w:t xml:space="preserve">The </w:t>
      </w:r>
      <w:r w:rsidRPr="0020559E">
        <w:rPr>
          <w:rFonts w:ascii="Arial" w:hAnsi="Arial" w:cs="Arial"/>
          <w:bCs/>
          <w:i/>
          <w:sz w:val="24"/>
          <w:szCs w:val="24"/>
        </w:rPr>
        <w:t>Elect</w:t>
      </w:r>
      <w:r w:rsidRPr="0020559E">
        <w:rPr>
          <w:rFonts w:ascii="Arial" w:hAnsi="Arial" w:cs="Arial"/>
          <w:bCs/>
          <w:sz w:val="24"/>
          <w:szCs w:val="24"/>
        </w:rPr>
        <w:t xml:space="preserve"> position serves as a training period to prepare section chairs to serve on the board of directors. </w:t>
      </w:r>
    </w:p>
    <w:p w:rsidR="00E91EA6" w:rsidRPr="00D07978" w:rsidRDefault="00E91EA6" w:rsidP="003B7147">
      <w:pPr>
        <w:pStyle w:val="ListParagraph"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07978">
        <w:rPr>
          <w:rFonts w:ascii="Arial" w:hAnsi="Arial" w:cs="Arial"/>
          <w:sz w:val="24"/>
          <w:szCs w:val="24"/>
        </w:rPr>
        <w:t>Studies the duties and responsibilities of the Section Chair.</w:t>
      </w:r>
    </w:p>
    <w:p w:rsidR="00945B17" w:rsidRPr="00D07978" w:rsidRDefault="00945B17" w:rsidP="003B7147">
      <w:pPr>
        <w:pStyle w:val="ListParagraph"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07978">
        <w:rPr>
          <w:rFonts w:ascii="Arial" w:hAnsi="Arial" w:cs="Arial"/>
          <w:sz w:val="24"/>
          <w:szCs w:val="24"/>
        </w:rPr>
        <w:t>Section Chair Elect for one (1) year</w:t>
      </w:r>
      <w:r w:rsidR="00E91EA6" w:rsidRPr="00D07978">
        <w:rPr>
          <w:rFonts w:ascii="Arial" w:hAnsi="Arial" w:cs="Arial"/>
          <w:sz w:val="24"/>
          <w:szCs w:val="24"/>
        </w:rPr>
        <w:t xml:space="preserve">, then </w:t>
      </w:r>
      <w:r w:rsidRPr="00D07978">
        <w:rPr>
          <w:rFonts w:ascii="Arial" w:hAnsi="Arial" w:cs="Arial"/>
          <w:sz w:val="24"/>
          <w:szCs w:val="24"/>
        </w:rPr>
        <w:t>Section Chair for two (2) year term</w:t>
      </w:r>
      <w:r w:rsidR="00E91EA6" w:rsidRPr="00D07978">
        <w:rPr>
          <w:rFonts w:ascii="Arial" w:hAnsi="Arial" w:cs="Arial"/>
          <w:sz w:val="24"/>
          <w:szCs w:val="24"/>
        </w:rPr>
        <w:t>.</w:t>
      </w:r>
    </w:p>
    <w:p w:rsidR="00945B17" w:rsidRPr="00D07978" w:rsidRDefault="00945B17" w:rsidP="003B7147">
      <w:pPr>
        <w:pStyle w:val="ListParagraph"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07978">
        <w:rPr>
          <w:rFonts w:ascii="Arial" w:hAnsi="Arial" w:cs="Arial"/>
          <w:sz w:val="24"/>
          <w:szCs w:val="24"/>
        </w:rPr>
        <w:t>Promotes the Association’s Strategic P</w:t>
      </w:r>
      <w:r w:rsidR="00E91EA6" w:rsidRPr="00D07978">
        <w:rPr>
          <w:rFonts w:ascii="Arial" w:hAnsi="Arial" w:cs="Arial"/>
          <w:sz w:val="24"/>
          <w:szCs w:val="24"/>
        </w:rPr>
        <w:t>lan and President’s Initiatives.</w:t>
      </w:r>
    </w:p>
    <w:p w:rsidR="00945B17" w:rsidRPr="00D07978" w:rsidRDefault="00945B17" w:rsidP="003B7147">
      <w:pPr>
        <w:pStyle w:val="ListParagraph"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07978">
        <w:rPr>
          <w:rFonts w:ascii="Arial" w:hAnsi="Arial" w:cs="Arial"/>
          <w:sz w:val="24"/>
          <w:szCs w:val="24"/>
        </w:rPr>
        <w:t>Assists Section Chair in promoting membership in the association</w:t>
      </w:r>
      <w:r w:rsidR="00E91EA6" w:rsidRPr="00D07978">
        <w:rPr>
          <w:rFonts w:ascii="Arial" w:hAnsi="Arial" w:cs="Arial"/>
          <w:sz w:val="24"/>
          <w:szCs w:val="24"/>
        </w:rPr>
        <w:t>.</w:t>
      </w:r>
    </w:p>
    <w:p w:rsidR="00945B17" w:rsidRPr="00D07978" w:rsidRDefault="00945B17" w:rsidP="003B7147">
      <w:pPr>
        <w:pStyle w:val="ListParagraph"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07978">
        <w:rPr>
          <w:rFonts w:ascii="Arial" w:hAnsi="Arial" w:cs="Arial"/>
          <w:sz w:val="24"/>
          <w:szCs w:val="24"/>
        </w:rPr>
        <w:t>Assists Section Chair in providing leadership and support</w:t>
      </w:r>
      <w:r w:rsidR="00E91EA6" w:rsidRPr="00D07978">
        <w:rPr>
          <w:rFonts w:ascii="Arial" w:hAnsi="Arial" w:cs="Arial"/>
          <w:sz w:val="24"/>
          <w:szCs w:val="24"/>
        </w:rPr>
        <w:t>.</w:t>
      </w:r>
    </w:p>
    <w:p w:rsidR="00C823C2" w:rsidRDefault="00C823C2" w:rsidP="00C823C2">
      <w:pPr>
        <w:rPr>
          <w:rFonts w:ascii="Arial" w:hAnsi="Arial" w:cs="Arial"/>
          <w:sz w:val="24"/>
          <w:szCs w:val="24"/>
        </w:rPr>
      </w:pPr>
    </w:p>
    <w:p w:rsidR="00C823C2" w:rsidRDefault="00C823C2" w:rsidP="00C823C2">
      <w:pPr>
        <w:rPr>
          <w:rFonts w:ascii="Arial" w:hAnsi="Arial" w:cs="Arial"/>
          <w:sz w:val="24"/>
          <w:szCs w:val="24"/>
        </w:rPr>
      </w:pPr>
    </w:p>
    <w:p w:rsidR="00C823C2" w:rsidRPr="00C823C2" w:rsidRDefault="00C823C2" w:rsidP="00C823C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823C2">
        <w:rPr>
          <w:rFonts w:ascii="Arial" w:hAnsi="Arial" w:cs="Arial"/>
          <w:b/>
          <w:bCs/>
          <w:sz w:val="28"/>
          <w:szCs w:val="28"/>
        </w:rPr>
        <w:t>Section Chairs’ Calendar</w:t>
      </w:r>
    </w:p>
    <w:p w:rsidR="00C823C2" w:rsidRPr="00C823C2" w:rsidRDefault="00C823C2" w:rsidP="00C823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823C2" w:rsidRPr="00C823C2" w:rsidRDefault="00C823C2" w:rsidP="00C823C2">
      <w:pPr>
        <w:jc w:val="both"/>
        <w:rPr>
          <w:rFonts w:ascii="Arial" w:hAnsi="Arial" w:cs="Arial"/>
          <w:sz w:val="24"/>
          <w:szCs w:val="24"/>
        </w:rPr>
      </w:pPr>
      <w:r w:rsidRPr="00C823C2">
        <w:rPr>
          <w:rFonts w:ascii="Arial" w:hAnsi="Arial" w:cs="Arial"/>
          <w:b/>
          <w:bCs/>
          <w:sz w:val="24"/>
          <w:szCs w:val="24"/>
        </w:rPr>
        <w:t>August/September</w:t>
      </w:r>
    </w:p>
    <w:p w:rsidR="00C823C2" w:rsidRDefault="00C823C2" w:rsidP="00C823C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823C2">
        <w:rPr>
          <w:rFonts w:ascii="Arial" w:hAnsi="Arial" w:cs="Arial"/>
          <w:sz w:val="24"/>
          <w:szCs w:val="24"/>
        </w:rPr>
        <w:t xml:space="preserve">Attends </w:t>
      </w:r>
      <w:r>
        <w:rPr>
          <w:rFonts w:ascii="Arial" w:hAnsi="Arial" w:cs="Arial"/>
          <w:sz w:val="24"/>
          <w:szCs w:val="24"/>
        </w:rPr>
        <w:t xml:space="preserve">face to face </w:t>
      </w:r>
      <w:r w:rsidRPr="00C823C2">
        <w:rPr>
          <w:rFonts w:ascii="Arial" w:hAnsi="Arial" w:cs="Arial"/>
          <w:sz w:val="24"/>
          <w:szCs w:val="24"/>
        </w:rPr>
        <w:t>Board Meeting</w:t>
      </w:r>
      <w:r w:rsidR="003B7147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ravel expenses reimbursed by FSNA</w:t>
      </w:r>
      <w:r w:rsidRPr="00C823C2">
        <w:rPr>
          <w:rFonts w:ascii="Arial" w:hAnsi="Arial" w:cs="Arial"/>
          <w:sz w:val="24"/>
          <w:szCs w:val="24"/>
        </w:rPr>
        <w:t>.</w:t>
      </w:r>
    </w:p>
    <w:p w:rsidR="00C823C2" w:rsidRPr="00C823C2" w:rsidRDefault="00C823C2" w:rsidP="00C823C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Participates on the Conference Planning Taskforce</w:t>
      </w:r>
      <w:r w:rsidR="003B7147">
        <w:rPr>
          <w:rFonts w:ascii="Arial" w:hAnsi="Arial" w:cs="Arial"/>
          <w:sz w:val="24"/>
          <w:szCs w:val="24"/>
        </w:rPr>
        <w:t>.</w:t>
      </w:r>
    </w:p>
    <w:p w:rsidR="00C823C2" w:rsidRPr="00C823C2" w:rsidRDefault="00C823C2" w:rsidP="00C823C2">
      <w:pPr>
        <w:jc w:val="both"/>
        <w:rPr>
          <w:rFonts w:ascii="Arial" w:hAnsi="Arial" w:cs="Arial"/>
          <w:b/>
          <w:bCs/>
          <w:strike/>
          <w:color w:val="FF0000"/>
          <w:sz w:val="24"/>
          <w:szCs w:val="24"/>
        </w:rPr>
      </w:pPr>
    </w:p>
    <w:p w:rsidR="00C823C2" w:rsidRPr="00C823C2" w:rsidRDefault="00C823C2" w:rsidP="00A349BA">
      <w:pPr>
        <w:rPr>
          <w:rFonts w:ascii="Arial" w:hAnsi="Arial" w:cs="Arial"/>
          <w:sz w:val="24"/>
          <w:szCs w:val="24"/>
        </w:rPr>
      </w:pPr>
      <w:r w:rsidRPr="00C823C2">
        <w:rPr>
          <w:rFonts w:ascii="Arial" w:hAnsi="Arial" w:cs="Arial"/>
          <w:b/>
          <w:bCs/>
          <w:sz w:val="24"/>
          <w:szCs w:val="24"/>
        </w:rPr>
        <w:t>October/November</w:t>
      </w:r>
    </w:p>
    <w:p w:rsidR="00C823C2" w:rsidRPr="00C823C2" w:rsidRDefault="00C823C2" w:rsidP="00A349B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823C2">
        <w:rPr>
          <w:rFonts w:ascii="Arial" w:hAnsi="Arial" w:cs="Arial"/>
          <w:sz w:val="24"/>
          <w:szCs w:val="24"/>
        </w:rPr>
        <w:t xml:space="preserve">Attends FSNA </w:t>
      </w:r>
      <w:r w:rsidR="00A349BA" w:rsidRPr="00A349BA">
        <w:rPr>
          <w:rFonts w:ascii="Arial" w:hAnsi="Arial" w:cs="Arial"/>
          <w:sz w:val="24"/>
          <w:szCs w:val="24"/>
        </w:rPr>
        <w:t>a</w:t>
      </w:r>
      <w:r w:rsidRPr="00C823C2">
        <w:rPr>
          <w:rFonts w:ascii="Arial" w:hAnsi="Arial" w:cs="Arial"/>
          <w:sz w:val="24"/>
          <w:szCs w:val="24"/>
        </w:rPr>
        <w:t xml:space="preserve">nnual </w:t>
      </w:r>
      <w:r w:rsidR="00A349BA" w:rsidRPr="00A349BA">
        <w:rPr>
          <w:rFonts w:ascii="Arial" w:hAnsi="Arial" w:cs="Arial"/>
          <w:sz w:val="24"/>
          <w:szCs w:val="24"/>
        </w:rPr>
        <w:t>c</w:t>
      </w:r>
      <w:r w:rsidRPr="00C823C2">
        <w:rPr>
          <w:rFonts w:ascii="Arial" w:hAnsi="Arial" w:cs="Arial"/>
          <w:sz w:val="24"/>
          <w:szCs w:val="24"/>
        </w:rPr>
        <w:t>onference</w:t>
      </w:r>
      <w:r w:rsidR="00A349BA" w:rsidRPr="00A349BA">
        <w:rPr>
          <w:rFonts w:ascii="Arial" w:hAnsi="Arial" w:cs="Arial"/>
          <w:sz w:val="24"/>
          <w:szCs w:val="24"/>
        </w:rPr>
        <w:t xml:space="preserve"> and</w:t>
      </w:r>
      <w:r w:rsidRPr="00C823C2">
        <w:rPr>
          <w:rFonts w:ascii="Arial" w:hAnsi="Arial" w:cs="Arial"/>
          <w:sz w:val="24"/>
          <w:szCs w:val="24"/>
        </w:rPr>
        <w:t xml:space="preserve"> House of Delegates</w:t>
      </w:r>
      <w:r w:rsidR="00A349BA" w:rsidRPr="00A349BA">
        <w:rPr>
          <w:rFonts w:ascii="Arial" w:hAnsi="Arial" w:cs="Arial"/>
          <w:sz w:val="24"/>
          <w:szCs w:val="24"/>
        </w:rPr>
        <w:t>.</w:t>
      </w:r>
      <w:r w:rsidRPr="00C823C2">
        <w:rPr>
          <w:rFonts w:ascii="Arial" w:hAnsi="Arial" w:cs="Arial"/>
          <w:sz w:val="24"/>
          <w:szCs w:val="24"/>
        </w:rPr>
        <w:t xml:space="preserve"> </w:t>
      </w:r>
      <w:r w:rsidR="00A349BA" w:rsidRPr="00A349BA">
        <w:rPr>
          <w:rFonts w:ascii="Arial" w:hAnsi="Arial" w:cs="Arial"/>
          <w:sz w:val="24"/>
          <w:szCs w:val="24"/>
        </w:rPr>
        <w:t xml:space="preserve"> Section Chairs</w:t>
      </w:r>
      <w:r w:rsidRPr="00C823C2">
        <w:rPr>
          <w:rFonts w:ascii="Arial" w:hAnsi="Arial" w:cs="Arial"/>
          <w:sz w:val="24"/>
          <w:szCs w:val="24"/>
        </w:rPr>
        <w:t xml:space="preserve"> are expected to seek district financial support for attending the FSNA conference as this expense is not covered by FSNA.</w:t>
      </w:r>
    </w:p>
    <w:p w:rsidR="00C823C2" w:rsidRPr="00C823C2" w:rsidRDefault="00C823C2" w:rsidP="00A349B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823C2">
        <w:rPr>
          <w:rFonts w:ascii="Arial" w:hAnsi="Arial" w:cs="Arial"/>
          <w:sz w:val="24"/>
          <w:szCs w:val="24"/>
        </w:rPr>
        <w:t xml:space="preserve">Assists with </w:t>
      </w:r>
      <w:r w:rsidR="003B7147">
        <w:rPr>
          <w:rFonts w:ascii="Arial" w:hAnsi="Arial" w:cs="Arial"/>
          <w:sz w:val="24"/>
          <w:szCs w:val="24"/>
        </w:rPr>
        <w:t xml:space="preserve">the </w:t>
      </w:r>
      <w:r w:rsidR="00A349BA" w:rsidRPr="00A349BA">
        <w:rPr>
          <w:rFonts w:ascii="Arial" w:hAnsi="Arial" w:cs="Arial"/>
          <w:sz w:val="24"/>
          <w:szCs w:val="24"/>
        </w:rPr>
        <w:t>Take a Chance Auction</w:t>
      </w:r>
      <w:r w:rsidR="003B7147">
        <w:rPr>
          <w:rFonts w:ascii="Arial" w:hAnsi="Arial" w:cs="Arial"/>
          <w:sz w:val="24"/>
          <w:szCs w:val="24"/>
        </w:rPr>
        <w:t xml:space="preserve"> (TAC)</w:t>
      </w:r>
      <w:r w:rsidR="00A349BA" w:rsidRPr="00A349BA">
        <w:rPr>
          <w:rFonts w:ascii="Arial" w:hAnsi="Arial" w:cs="Arial"/>
          <w:sz w:val="24"/>
          <w:szCs w:val="24"/>
        </w:rPr>
        <w:t xml:space="preserve"> or volunteers at registration desk</w:t>
      </w:r>
      <w:r w:rsidRPr="00C823C2">
        <w:rPr>
          <w:rFonts w:ascii="Arial" w:hAnsi="Arial" w:cs="Arial"/>
          <w:sz w:val="24"/>
          <w:szCs w:val="24"/>
        </w:rPr>
        <w:t xml:space="preserve"> at the Annual Conference.</w:t>
      </w:r>
    </w:p>
    <w:p w:rsidR="00C823C2" w:rsidRPr="00C823C2" w:rsidRDefault="00C823C2" w:rsidP="00C823C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823C2">
        <w:rPr>
          <w:rFonts w:ascii="Arial" w:hAnsi="Arial" w:cs="Arial"/>
          <w:sz w:val="24"/>
          <w:szCs w:val="24"/>
        </w:rPr>
        <w:t>Attends Board meetings and Strategic Plan review sessions if they are scheduled.</w:t>
      </w:r>
    </w:p>
    <w:p w:rsidR="00C823C2" w:rsidRPr="00C823C2" w:rsidRDefault="00C823C2" w:rsidP="003B714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823C2" w:rsidRPr="00C823C2" w:rsidRDefault="00C823C2" w:rsidP="003B7147">
      <w:pPr>
        <w:jc w:val="both"/>
        <w:rPr>
          <w:rFonts w:ascii="Arial" w:hAnsi="Arial" w:cs="Arial"/>
          <w:sz w:val="24"/>
          <w:szCs w:val="24"/>
        </w:rPr>
      </w:pPr>
      <w:r w:rsidRPr="00C823C2">
        <w:rPr>
          <w:rFonts w:ascii="Arial" w:hAnsi="Arial" w:cs="Arial"/>
          <w:b/>
          <w:bCs/>
          <w:sz w:val="24"/>
          <w:szCs w:val="24"/>
        </w:rPr>
        <w:t>January/February</w:t>
      </w:r>
    </w:p>
    <w:p w:rsidR="00C823C2" w:rsidRPr="00C823C2" w:rsidRDefault="00C823C2" w:rsidP="003B714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823C2">
        <w:rPr>
          <w:rFonts w:ascii="Arial" w:hAnsi="Arial" w:cs="Arial"/>
          <w:sz w:val="24"/>
          <w:szCs w:val="24"/>
        </w:rPr>
        <w:t>Attends the</w:t>
      </w:r>
      <w:r w:rsidR="003B7147">
        <w:rPr>
          <w:rFonts w:ascii="Arial" w:hAnsi="Arial" w:cs="Arial"/>
          <w:sz w:val="24"/>
          <w:szCs w:val="24"/>
        </w:rPr>
        <w:t xml:space="preserve"> regular winter on</w:t>
      </w:r>
      <w:r w:rsidRPr="00C823C2">
        <w:rPr>
          <w:rFonts w:ascii="Arial" w:hAnsi="Arial" w:cs="Arial"/>
          <w:sz w:val="24"/>
          <w:szCs w:val="24"/>
        </w:rPr>
        <w:t>line Board Meeting.</w:t>
      </w:r>
    </w:p>
    <w:p w:rsidR="00C823C2" w:rsidRDefault="003B7147" w:rsidP="003B714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Surveys</w:t>
      </w:r>
      <w:r w:rsidR="00627B48" w:rsidRPr="00627B48">
        <w:rPr>
          <w:rFonts w:ascii="Arial" w:hAnsi="Arial" w:cs="Arial"/>
          <w:sz w:val="24"/>
          <w:szCs w:val="24"/>
        </w:rPr>
        <w:t xml:space="preserve"> section members</w:t>
      </w:r>
      <w:r w:rsidR="00C823C2" w:rsidRPr="00C823C2">
        <w:rPr>
          <w:rFonts w:ascii="Arial" w:hAnsi="Arial" w:cs="Arial"/>
          <w:sz w:val="24"/>
          <w:szCs w:val="24"/>
        </w:rPr>
        <w:t xml:space="preserve"> and recommends qualified</w:t>
      </w:r>
      <w:r w:rsidR="00627B48" w:rsidRPr="00627B48">
        <w:rPr>
          <w:rFonts w:ascii="Arial" w:hAnsi="Arial" w:cs="Arial"/>
          <w:sz w:val="24"/>
          <w:szCs w:val="24"/>
        </w:rPr>
        <w:t xml:space="preserve"> individuals</w:t>
      </w:r>
      <w:r w:rsidR="00C823C2" w:rsidRPr="00C823C2">
        <w:rPr>
          <w:rFonts w:ascii="Arial" w:hAnsi="Arial" w:cs="Arial"/>
          <w:sz w:val="24"/>
          <w:szCs w:val="24"/>
        </w:rPr>
        <w:t xml:space="preserve"> to the President-Elect for appointment to state committees.</w:t>
      </w:r>
    </w:p>
    <w:p w:rsidR="00627B48" w:rsidRPr="003B7147" w:rsidRDefault="00627B48" w:rsidP="00C823C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Participates on the LEAD Summit planning taskforce or Leadership Training taskforce.</w:t>
      </w:r>
    </w:p>
    <w:p w:rsidR="00627B48" w:rsidRDefault="00627B48" w:rsidP="00C823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823C2" w:rsidRPr="00C823C2" w:rsidRDefault="00627B48" w:rsidP="00C823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April/May</w:t>
      </w:r>
    </w:p>
    <w:p w:rsidR="00C823C2" w:rsidRPr="00C823C2" w:rsidRDefault="00C823C2" w:rsidP="00C823C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23C2">
        <w:rPr>
          <w:rFonts w:ascii="Arial" w:hAnsi="Arial" w:cs="Arial"/>
          <w:sz w:val="24"/>
          <w:szCs w:val="24"/>
        </w:rPr>
        <w:t>Actively participates on the nominating committee and sends nominations f</w:t>
      </w:r>
      <w:r w:rsidR="00B9127E">
        <w:rPr>
          <w:rFonts w:ascii="Arial" w:hAnsi="Arial" w:cs="Arial"/>
          <w:sz w:val="24"/>
          <w:szCs w:val="24"/>
        </w:rPr>
        <w:t>or all state officers, Director</w:t>
      </w:r>
      <w:r w:rsidRPr="00C823C2">
        <w:rPr>
          <w:rFonts w:ascii="Arial" w:hAnsi="Arial" w:cs="Arial"/>
          <w:sz w:val="24"/>
          <w:szCs w:val="24"/>
        </w:rPr>
        <w:t>-Elect</w:t>
      </w:r>
      <w:r w:rsidR="00B9127E">
        <w:rPr>
          <w:rFonts w:ascii="Arial" w:hAnsi="Arial" w:cs="Arial"/>
          <w:sz w:val="24"/>
          <w:szCs w:val="24"/>
        </w:rPr>
        <w:t>s</w:t>
      </w:r>
      <w:r w:rsidRPr="00C823C2">
        <w:rPr>
          <w:rFonts w:ascii="Arial" w:hAnsi="Arial" w:cs="Arial"/>
          <w:sz w:val="24"/>
          <w:szCs w:val="24"/>
        </w:rPr>
        <w:t>, and Section Chairs to the Chair of the Nominating Committee by April 15.</w:t>
      </w:r>
    </w:p>
    <w:p w:rsidR="00C823C2" w:rsidRPr="00C823C2" w:rsidRDefault="00B9127E" w:rsidP="00C823C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Serves on the FSNA Annual C</w:t>
      </w:r>
      <w:r w:rsidR="00627B48" w:rsidRPr="00627B48">
        <w:rPr>
          <w:rFonts w:ascii="Arial" w:hAnsi="Arial" w:cs="Arial"/>
          <w:sz w:val="24"/>
          <w:szCs w:val="24"/>
        </w:rPr>
        <w:t>onference planning taskforce. Thi</w:t>
      </w:r>
      <w:r>
        <w:rPr>
          <w:rFonts w:ascii="Arial" w:hAnsi="Arial" w:cs="Arial"/>
          <w:sz w:val="24"/>
          <w:szCs w:val="24"/>
        </w:rPr>
        <w:t>s is an important role for</w:t>
      </w:r>
      <w:r w:rsidR="00627B48" w:rsidRPr="00627B48">
        <w:rPr>
          <w:rFonts w:ascii="Arial" w:hAnsi="Arial" w:cs="Arial"/>
          <w:sz w:val="24"/>
          <w:szCs w:val="24"/>
        </w:rPr>
        <w:t xml:space="preserve"> all three section chairs</w:t>
      </w:r>
      <w:r w:rsidR="00627B48">
        <w:rPr>
          <w:rFonts w:ascii="Arial" w:hAnsi="Arial" w:cs="Arial"/>
          <w:sz w:val="24"/>
          <w:szCs w:val="24"/>
        </w:rPr>
        <w:t>.</w:t>
      </w:r>
    </w:p>
    <w:p w:rsidR="00C823C2" w:rsidRPr="00C823C2" w:rsidRDefault="00C823C2" w:rsidP="00C823C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823C2" w:rsidRPr="00C823C2" w:rsidRDefault="00627B48" w:rsidP="00C823C2">
      <w:pPr>
        <w:jc w:val="both"/>
        <w:rPr>
          <w:rFonts w:ascii="Arial" w:hAnsi="Arial" w:cs="Arial"/>
          <w:sz w:val="24"/>
          <w:szCs w:val="24"/>
        </w:rPr>
      </w:pPr>
      <w:r w:rsidRPr="00627B48">
        <w:rPr>
          <w:rFonts w:ascii="Arial" w:hAnsi="Arial" w:cs="Arial"/>
          <w:b/>
          <w:bCs/>
          <w:sz w:val="24"/>
          <w:szCs w:val="24"/>
        </w:rPr>
        <w:t>June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C823C2" w:rsidRPr="00C823C2">
        <w:rPr>
          <w:rFonts w:ascii="Arial" w:hAnsi="Arial" w:cs="Arial"/>
          <w:b/>
          <w:bCs/>
          <w:sz w:val="24"/>
          <w:szCs w:val="24"/>
        </w:rPr>
        <w:t>July</w:t>
      </w:r>
    </w:p>
    <w:p w:rsidR="00627B48" w:rsidRPr="00627B48" w:rsidRDefault="00627B48" w:rsidP="00627B4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27B48">
        <w:rPr>
          <w:rFonts w:ascii="Arial" w:hAnsi="Arial" w:cs="Arial"/>
          <w:sz w:val="24"/>
          <w:szCs w:val="24"/>
        </w:rPr>
        <w:t>Attends FSNA Leadership Training. Travel expenses covered by FSNA.</w:t>
      </w:r>
    </w:p>
    <w:p w:rsidR="00C823C2" w:rsidRPr="00C823C2" w:rsidRDefault="00C823C2" w:rsidP="00627B4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823C2">
        <w:rPr>
          <w:rFonts w:ascii="Arial" w:hAnsi="Arial" w:cs="Arial"/>
          <w:sz w:val="24"/>
          <w:szCs w:val="24"/>
        </w:rPr>
        <w:t xml:space="preserve">Attends </w:t>
      </w:r>
      <w:r w:rsidR="00627B48" w:rsidRPr="00627B48">
        <w:rPr>
          <w:rFonts w:ascii="Arial" w:hAnsi="Arial" w:cs="Arial"/>
          <w:sz w:val="24"/>
          <w:szCs w:val="24"/>
        </w:rPr>
        <w:t>SNA Annual National Conference after completing first year of service.</w:t>
      </w:r>
    </w:p>
    <w:p w:rsidR="00C823C2" w:rsidRPr="00C823C2" w:rsidRDefault="00C823C2" w:rsidP="00C823C2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823C2" w:rsidRPr="00B9127E" w:rsidRDefault="00C823C2" w:rsidP="00C823C2">
      <w:pPr>
        <w:rPr>
          <w:rFonts w:ascii="Arial" w:hAnsi="Arial" w:cs="Arial"/>
          <w:b/>
          <w:color w:val="FF0000"/>
          <w:sz w:val="28"/>
          <w:szCs w:val="24"/>
          <w:u w:val="single"/>
        </w:rPr>
      </w:pPr>
    </w:p>
    <w:p w:rsidR="00C823C2" w:rsidRPr="00B9127E" w:rsidRDefault="00627B48" w:rsidP="00C823C2">
      <w:pPr>
        <w:jc w:val="center"/>
        <w:rPr>
          <w:rFonts w:ascii="Arial" w:hAnsi="Arial" w:cs="Arial"/>
          <w:b/>
          <w:bCs/>
          <w:sz w:val="28"/>
          <w:szCs w:val="26"/>
        </w:rPr>
      </w:pPr>
      <w:r w:rsidRPr="00B9127E">
        <w:rPr>
          <w:rFonts w:ascii="Arial" w:hAnsi="Arial" w:cs="Arial"/>
          <w:b/>
          <w:bCs/>
          <w:sz w:val="28"/>
          <w:szCs w:val="26"/>
        </w:rPr>
        <w:t>Section Chair</w:t>
      </w:r>
      <w:r w:rsidR="00B9127E">
        <w:rPr>
          <w:rFonts w:ascii="Arial" w:hAnsi="Arial" w:cs="Arial"/>
          <w:b/>
          <w:bCs/>
          <w:sz w:val="28"/>
          <w:szCs w:val="26"/>
        </w:rPr>
        <w:t>-</w:t>
      </w:r>
      <w:r w:rsidR="00C823C2" w:rsidRPr="00B9127E">
        <w:rPr>
          <w:rFonts w:ascii="Arial" w:hAnsi="Arial" w:cs="Arial"/>
          <w:b/>
          <w:bCs/>
          <w:sz w:val="28"/>
          <w:szCs w:val="26"/>
        </w:rPr>
        <w:t>Elects</w:t>
      </w:r>
    </w:p>
    <w:p w:rsidR="00C823C2" w:rsidRPr="00B9127E" w:rsidRDefault="00C823C2" w:rsidP="00C823C2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C823C2" w:rsidRPr="00B9127E" w:rsidRDefault="00C823C2" w:rsidP="00C823C2">
      <w:pPr>
        <w:rPr>
          <w:rFonts w:ascii="Arial" w:hAnsi="Arial" w:cs="Arial"/>
          <w:sz w:val="24"/>
          <w:szCs w:val="23"/>
        </w:rPr>
      </w:pPr>
      <w:r w:rsidRPr="00B9127E">
        <w:rPr>
          <w:rFonts w:ascii="Arial" w:hAnsi="Arial" w:cs="Arial"/>
          <w:sz w:val="24"/>
          <w:szCs w:val="23"/>
        </w:rPr>
        <w:t xml:space="preserve">The </w:t>
      </w:r>
      <w:r w:rsidR="00627B48" w:rsidRPr="00B9127E">
        <w:rPr>
          <w:rFonts w:ascii="Arial" w:hAnsi="Arial" w:cs="Arial"/>
          <w:sz w:val="24"/>
          <w:szCs w:val="23"/>
        </w:rPr>
        <w:t>Section Chair</w:t>
      </w:r>
      <w:r w:rsidR="00B9127E">
        <w:rPr>
          <w:rFonts w:ascii="Arial" w:hAnsi="Arial" w:cs="Arial"/>
          <w:sz w:val="24"/>
          <w:szCs w:val="23"/>
        </w:rPr>
        <w:t>-</w:t>
      </w:r>
      <w:r w:rsidRPr="00B9127E">
        <w:rPr>
          <w:rFonts w:ascii="Arial" w:hAnsi="Arial" w:cs="Arial"/>
          <w:sz w:val="24"/>
          <w:szCs w:val="23"/>
        </w:rPr>
        <w:t xml:space="preserve">Elect serves a one (1) year term and succeeds to the office of </w:t>
      </w:r>
      <w:r w:rsidR="00627B48" w:rsidRPr="00B9127E">
        <w:rPr>
          <w:rFonts w:ascii="Arial" w:hAnsi="Arial" w:cs="Arial"/>
          <w:sz w:val="24"/>
          <w:szCs w:val="23"/>
        </w:rPr>
        <w:t>Section Chair</w:t>
      </w:r>
      <w:r w:rsidRPr="00B9127E">
        <w:rPr>
          <w:rFonts w:ascii="Arial" w:hAnsi="Arial" w:cs="Arial"/>
          <w:sz w:val="24"/>
          <w:szCs w:val="23"/>
        </w:rPr>
        <w:t xml:space="preserve"> on August 1 of the following year; or in the case of vacancy in that office and serves until the end of the third year after that vacancy occurs. The </w:t>
      </w:r>
      <w:r w:rsidR="004E676E" w:rsidRPr="00B9127E">
        <w:rPr>
          <w:rFonts w:ascii="Arial" w:hAnsi="Arial" w:cs="Arial"/>
          <w:sz w:val="24"/>
          <w:szCs w:val="23"/>
        </w:rPr>
        <w:t>r</w:t>
      </w:r>
      <w:r w:rsidRPr="00B9127E">
        <w:rPr>
          <w:rFonts w:ascii="Arial" w:hAnsi="Arial" w:cs="Arial"/>
          <w:sz w:val="24"/>
          <w:szCs w:val="23"/>
        </w:rPr>
        <w:t xml:space="preserve">esponsibilities of the </w:t>
      </w:r>
      <w:r w:rsidR="00627B48" w:rsidRPr="00B9127E">
        <w:rPr>
          <w:rFonts w:ascii="Arial" w:hAnsi="Arial" w:cs="Arial"/>
          <w:sz w:val="24"/>
          <w:szCs w:val="23"/>
        </w:rPr>
        <w:t>Section Chair</w:t>
      </w:r>
      <w:r w:rsidR="00B9127E">
        <w:rPr>
          <w:rFonts w:ascii="Arial" w:hAnsi="Arial" w:cs="Arial"/>
          <w:sz w:val="24"/>
          <w:szCs w:val="23"/>
        </w:rPr>
        <w:t>-</w:t>
      </w:r>
      <w:r w:rsidR="00627B48" w:rsidRPr="00B9127E">
        <w:rPr>
          <w:rFonts w:ascii="Arial" w:hAnsi="Arial" w:cs="Arial"/>
          <w:sz w:val="24"/>
          <w:szCs w:val="23"/>
        </w:rPr>
        <w:t>Elect are</w:t>
      </w:r>
      <w:r w:rsidRPr="00B9127E">
        <w:rPr>
          <w:rFonts w:ascii="Arial" w:hAnsi="Arial" w:cs="Arial"/>
          <w:sz w:val="24"/>
          <w:szCs w:val="23"/>
        </w:rPr>
        <w:t xml:space="preserve"> the same as those of the </w:t>
      </w:r>
      <w:r w:rsidR="00627B48" w:rsidRPr="00B9127E">
        <w:rPr>
          <w:rFonts w:ascii="Arial" w:hAnsi="Arial" w:cs="Arial"/>
          <w:sz w:val="24"/>
          <w:szCs w:val="23"/>
        </w:rPr>
        <w:t>Section Chair</w:t>
      </w:r>
      <w:r w:rsidRPr="00B9127E">
        <w:rPr>
          <w:rFonts w:ascii="Arial" w:hAnsi="Arial" w:cs="Arial"/>
          <w:sz w:val="24"/>
          <w:szCs w:val="23"/>
        </w:rPr>
        <w:t xml:space="preserve"> with the exception of attending the SNA Annual Conference and the “Elects” do not vote.</w:t>
      </w:r>
      <w:bookmarkStart w:id="0" w:name="_GoBack"/>
      <w:bookmarkEnd w:id="0"/>
    </w:p>
    <w:sectPr w:rsidR="00C823C2" w:rsidRPr="00B912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EE" w:rsidRDefault="00BA6BEE" w:rsidP="00BA6BEE">
      <w:r>
        <w:separator/>
      </w:r>
    </w:p>
  </w:endnote>
  <w:endnote w:type="continuationSeparator" w:id="0">
    <w:p w:rsidR="00BA6BEE" w:rsidRDefault="00BA6BEE" w:rsidP="00BA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 Moos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309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EA6" w:rsidRDefault="00E91E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1EA6" w:rsidRDefault="00E91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EE" w:rsidRDefault="00BA6BEE" w:rsidP="00BA6BEE">
      <w:r>
        <w:separator/>
      </w:r>
    </w:p>
  </w:footnote>
  <w:footnote w:type="continuationSeparator" w:id="0">
    <w:p w:rsidR="00BA6BEE" w:rsidRDefault="00BA6BEE" w:rsidP="00BA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6B" w:rsidRDefault="00BA6BEE" w:rsidP="005E4C6B">
    <w:pPr>
      <w:rPr>
        <w:b/>
        <w:bCs/>
        <w:sz w:val="28"/>
        <w:szCs w:val="28"/>
      </w:rPr>
    </w:pPr>
    <w:r>
      <w:rPr>
        <w:rFonts w:ascii="CAC Moose" w:hAnsi="CAC Moose" w:cs="CAC Moose"/>
        <w:b/>
        <w:bCs/>
        <w:noProof/>
        <w:sz w:val="96"/>
        <w:szCs w:val="96"/>
      </w:rPr>
      <w:drawing>
        <wp:anchor distT="0" distB="0" distL="114300" distR="114300" simplePos="0" relativeHeight="251658240" behindDoc="1" locked="0" layoutInCell="1" allowOverlap="1" wp14:anchorId="30D03173" wp14:editId="3E05D5BB">
          <wp:simplePos x="0" y="0"/>
          <wp:positionH relativeFrom="column">
            <wp:posOffset>-95250</wp:posOffset>
          </wp:positionH>
          <wp:positionV relativeFrom="paragraph">
            <wp:posOffset>-209550</wp:posOffset>
          </wp:positionV>
          <wp:extent cx="781050" cy="781050"/>
          <wp:effectExtent l="0" t="0" r="0" b="0"/>
          <wp:wrapTight wrapText="bothSides">
            <wp:wrapPolygon edited="0">
              <wp:start x="7902" y="0"/>
              <wp:lineTo x="4741" y="527"/>
              <wp:lineTo x="0" y="5795"/>
              <wp:lineTo x="0" y="13171"/>
              <wp:lineTo x="5795" y="16859"/>
              <wp:lineTo x="2634" y="17385"/>
              <wp:lineTo x="2634" y="19493"/>
              <wp:lineTo x="6322" y="21073"/>
              <wp:lineTo x="15805" y="21073"/>
              <wp:lineTo x="18439" y="18966"/>
              <wp:lineTo x="18439" y="17385"/>
              <wp:lineTo x="15805" y="16859"/>
              <wp:lineTo x="21073" y="13171"/>
              <wp:lineTo x="21073" y="3688"/>
              <wp:lineTo x="13698" y="0"/>
              <wp:lineTo x="7902" y="0"/>
            </wp:wrapPolygon>
          </wp:wrapTight>
          <wp:docPr id="1" name="Picture 1" descr="FSNA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NA_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C6B">
      <w:rPr>
        <w:b/>
        <w:bCs/>
        <w:sz w:val="28"/>
        <w:szCs w:val="28"/>
      </w:rPr>
      <w:t xml:space="preserve">       </w:t>
    </w:r>
  </w:p>
  <w:p w:rsidR="00BA6BEE" w:rsidRDefault="005E4C6B" w:rsidP="00B77FF9">
    <w:pPr>
      <w:rPr>
        <w:rFonts w:ascii="Arial" w:hAnsi="Arial" w:cs="Arial"/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</w:t>
    </w:r>
    <w:r>
      <w:rPr>
        <w:rFonts w:ascii="Arial" w:hAnsi="Arial" w:cs="Arial"/>
        <w:b/>
        <w:bCs/>
        <w:sz w:val="28"/>
        <w:szCs w:val="28"/>
      </w:rPr>
      <w:t>FSNA Se</w:t>
    </w:r>
    <w:r w:rsidR="00C12E8A" w:rsidRPr="005E4C6B">
      <w:rPr>
        <w:rFonts w:ascii="Arial" w:hAnsi="Arial" w:cs="Arial"/>
        <w:b/>
        <w:bCs/>
        <w:sz w:val="28"/>
        <w:szCs w:val="28"/>
      </w:rPr>
      <w:t>ction Chair</w:t>
    </w:r>
    <w:r w:rsidR="00B77FF9" w:rsidRPr="005E4C6B">
      <w:rPr>
        <w:rFonts w:ascii="Arial" w:hAnsi="Arial" w:cs="Arial"/>
        <w:b/>
        <w:bCs/>
        <w:sz w:val="28"/>
        <w:szCs w:val="28"/>
      </w:rPr>
      <w:t xml:space="preserve"> </w:t>
    </w:r>
    <w:r w:rsidR="009A5B62" w:rsidRPr="005E4C6B">
      <w:rPr>
        <w:rFonts w:ascii="Arial" w:hAnsi="Arial" w:cs="Arial"/>
        <w:b/>
        <w:bCs/>
        <w:sz w:val="28"/>
        <w:szCs w:val="28"/>
      </w:rPr>
      <w:t xml:space="preserve">and </w:t>
    </w:r>
    <w:r w:rsidR="00674A50" w:rsidRPr="005E4C6B">
      <w:rPr>
        <w:rFonts w:ascii="Arial" w:hAnsi="Arial" w:cs="Arial"/>
        <w:b/>
        <w:bCs/>
        <w:sz w:val="28"/>
        <w:szCs w:val="28"/>
      </w:rPr>
      <w:t>Chair-</w:t>
    </w:r>
    <w:r w:rsidR="009A5B62" w:rsidRPr="005E4C6B">
      <w:rPr>
        <w:rFonts w:ascii="Arial" w:hAnsi="Arial" w:cs="Arial"/>
        <w:b/>
        <w:bCs/>
        <w:sz w:val="28"/>
        <w:szCs w:val="28"/>
      </w:rPr>
      <w:t xml:space="preserve">Elect </w:t>
    </w:r>
    <w:r w:rsidRPr="005E4C6B">
      <w:rPr>
        <w:rFonts w:ascii="Arial" w:hAnsi="Arial" w:cs="Arial"/>
        <w:b/>
        <w:bCs/>
        <w:sz w:val="28"/>
        <w:szCs w:val="28"/>
      </w:rPr>
      <w:t>Position Description</w:t>
    </w:r>
  </w:p>
  <w:p w:rsidR="005E4C6B" w:rsidRDefault="005E4C6B" w:rsidP="00B77FF9">
    <w:pPr>
      <w:rPr>
        <w:b/>
        <w:bCs/>
        <w:sz w:val="28"/>
        <w:szCs w:val="28"/>
      </w:rPr>
    </w:pPr>
  </w:p>
  <w:p w:rsidR="00BA6BEE" w:rsidRDefault="00BA6BEE" w:rsidP="00BA6BEE">
    <w:pPr>
      <w:pStyle w:val="Header"/>
      <w:tabs>
        <w:tab w:val="clear" w:pos="4680"/>
        <w:tab w:val="clear" w:pos="9360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CA7"/>
    <w:multiLevelType w:val="hybridMultilevel"/>
    <w:tmpl w:val="7654E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05B9C"/>
    <w:multiLevelType w:val="hybridMultilevel"/>
    <w:tmpl w:val="56C2AF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E6608E2"/>
    <w:multiLevelType w:val="hybridMultilevel"/>
    <w:tmpl w:val="F7E8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30A0"/>
    <w:multiLevelType w:val="hybridMultilevel"/>
    <w:tmpl w:val="4EA8F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654D9"/>
    <w:multiLevelType w:val="hybridMultilevel"/>
    <w:tmpl w:val="A6FC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7BC8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6" w15:restartNumberingAfterBreak="0">
    <w:nsid w:val="38346D07"/>
    <w:multiLevelType w:val="hybridMultilevel"/>
    <w:tmpl w:val="97E0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71C1"/>
    <w:multiLevelType w:val="hybridMultilevel"/>
    <w:tmpl w:val="9544D3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ED3522"/>
    <w:multiLevelType w:val="hybridMultilevel"/>
    <w:tmpl w:val="53E4C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E3F51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7F48501C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E"/>
    <w:rsid w:val="002054CC"/>
    <w:rsid w:val="0020559E"/>
    <w:rsid w:val="002232F6"/>
    <w:rsid w:val="003B7147"/>
    <w:rsid w:val="004E676E"/>
    <w:rsid w:val="005E4C6B"/>
    <w:rsid w:val="00627B48"/>
    <w:rsid w:val="00674A50"/>
    <w:rsid w:val="007E343A"/>
    <w:rsid w:val="00851969"/>
    <w:rsid w:val="008E57E7"/>
    <w:rsid w:val="00917EF1"/>
    <w:rsid w:val="00920EFD"/>
    <w:rsid w:val="00945B17"/>
    <w:rsid w:val="00964F6A"/>
    <w:rsid w:val="009A5B62"/>
    <w:rsid w:val="00A349BA"/>
    <w:rsid w:val="00AD3DCA"/>
    <w:rsid w:val="00B0092F"/>
    <w:rsid w:val="00B77FF9"/>
    <w:rsid w:val="00B9127E"/>
    <w:rsid w:val="00BA6BEE"/>
    <w:rsid w:val="00C12E8A"/>
    <w:rsid w:val="00C823C2"/>
    <w:rsid w:val="00D07978"/>
    <w:rsid w:val="00E91EA6"/>
    <w:rsid w:val="00E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765858"/>
  <w15:docId w15:val="{FC71A2B4-D40A-4A5C-A551-C6CCB10E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BEE"/>
  </w:style>
  <w:style w:type="paragraph" w:styleId="Footer">
    <w:name w:val="footer"/>
    <w:basedOn w:val="Normal"/>
    <w:link w:val="Foot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EE"/>
  </w:style>
  <w:style w:type="paragraph" w:styleId="ListParagraph">
    <w:name w:val="List Paragraph"/>
    <w:basedOn w:val="Normal"/>
    <w:uiPriority w:val="34"/>
    <w:qFormat/>
    <w:rsid w:val="00AD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Milam</dc:creator>
  <cp:lastModifiedBy>Jess Murphy</cp:lastModifiedBy>
  <cp:revision>14</cp:revision>
  <cp:lastPrinted>2020-03-06T15:34:00Z</cp:lastPrinted>
  <dcterms:created xsi:type="dcterms:W3CDTF">2020-03-03T18:37:00Z</dcterms:created>
  <dcterms:modified xsi:type="dcterms:W3CDTF">2020-10-21T17:20:00Z</dcterms:modified>
</cp:coreProperties>
</file>